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468" w:rsidRPr="001433C0" w:rsidRDefault="00DC4468" w:rsidP="001433C0">
      <w:pPr>
        <w:spacing w:line="320" w:lineRule="exact"/>
        <w:rPr>
          <w:rFonts w:ascii="Times New Roman" w:hAnsi="Times New Roman" w:cs="Times New Roman"/>
          <w:b/>
          <w:i/>
          <w:sz w:val="24"/>
          <w:szCs w:val="24"/>
        </w:rPr>
      </w:pPr>
      <w:r w:rsidRPr="00C70297">
        <w:rPr>
          <w:rFonts w:ascii="Times New Roman" w:hAnsi="Times New Roman" w:cs="Times New Roman"/>
          <w:b/>
          <w:i/>
          <w:sz w:val="24"/>
          <w:szCs w:val="24"/>
        </w:rPr>
        <w:t>Vào tối ngày 06/05/2016 tại Hội trườ</w:t>
      </w:r>
      <w:r w:rsidR="00D720D4">
        <w:rPr>
          <w:rFonts w:ascii="Times New Roman" w:hAnsi="Times New Roman" w:cs="Times New Roman"/>
          <w:b/>
          <w:i/>
          <w:sz w:val="24"/>
          <w:szCs w:val="24"/>
        </w:rPr>
        <w:t>ng H1 -</w:t>
      </w:r>
      <w:r w:rsidRPr="00C70297">
        <w:rPr>
          <w:rFonts w:ascii="Times New Roman" w:hAnsi="Times New Roman" w:cs="Times New Roman"/>
          <w:b/>
          <w:i/>
          <w:sz w:val="24"/>
          <w:szCs w:val="24"/>
        </w:rPr>
        <w:t xml:space="preserve"> Trường Đại học Thương mại, nhóm nhạc Germein Sisters </w:t>
      </w:r>
      <w:r w:rsidR="00C70297" w:rsidRPr="00C70297">
        <w:rPr>
          <w:rFonts w:ascii="Times New Roman" w:hAnsi="Times New Roman" w:cs="Times New Roman"/>
          <w:b/>
          <w:i/>
          <w:sz w:val="24"/>
          <w:szCs w:val="24"/>
        </w:rPr>
        <w:t xml:space="preserve">đến từ Úc </w:t>
      </w:r>
      <w:r w:rsidRPr="00C70297">
        <w:rPr>
          <w:rFonts w:ascii="Times New Roman" w:hAnsi="Times New Roman" w:cs="Times New Roman"/>
          <w:b/>
          <w:i/>
          <w:sz w:val="24"/>
          <w:szCs w:val="24"/>
        </w:rPr>
        <w:t>dành tặng khán giả những ca khúc quyế</w:t>
      </w:r>
      <w:r w:rsidR="00C70297" w:rsidRPr="00C70297">
        <w:rPr>
          <w:rFonts w:ascii="Times New Roman" w:hAnsi="Times New Roman" w:cs="Times New Roman"/>
          <w:b/>
          <w:i/>
          <w:sz w:val="24"/>
          <w:szCs w:val="24"/>
        </w:rPr>
        <w:t xml:space="preserve">n rũ </w:t>
      </w:r>
      <w:r w:rsidRPr="00C70297">
        <w:rPr>
          <w:rFonts w:ascii="Times New Roman" w:hAnsi="Times New Roman" w:cs="Times New Roman"/>
          <w:b/>
          <w:i/>
          <w:sz w:val="24"/>
          <w:szCs w:val="24"/>
        </w:rPr>
        <w:t>và tràn đầy yêu thương</w:t>
      </w:r>
      <w:r w:rsidRPr="00C70297">
        <w:rPr>
          <w:b/>
          <w:i/>
        </w:rPr>
        <w:t xml:space="preserve"> t</w:t>
      </w:r>
      <w:r w:rsidRPr="00C70297">
        <w:rPr>
          <w:rFonts w:ascii="Times New Roman" w:hAnsi="Times New Roman" w:cs="Times New Roman"/>
          <w:b/>
          <w:i/>
          <w:sz w:val="24"/>
          <w:szCs w:val="24"/>
        </w:rPr>
        <w:t>heo dòng nhạc Indie Pop trẻ trung</w:t>
      </w:r>
      <w:r w:rsidR="00C70297" w:rsidRPr="00C70297">
        <w:rPr>
          <w:rFonts w:ascii="Times New Roman" w:hAnsi="Times New Roman" w:cs="Times New Roman"/>
          <w:b/>
          <w:i/>
          <w:sz w:val="24"/>
          <w:szCs w:val="24"/>
        </w:rPr>
        <w:t>.</w:t>
      </w:r>
    </w:p>
    <w:p w:rsidR="0025274C" w:rsidRPr="00583D41" w:rsidRDefault="00F708C2" w:rsidP="001433C0">
      <w:pPr>
        <w:spacing w:line="320" w:lineRule="exact"/>
        <w:rPr>
          <w:rFonts w:ascii="Times New Roman" w:hAnsi="Times New Roman" w:cs="Times New Roman"/>
          <w:sz w:val="24"/>
          <w:szCs w:val="24"/>
        </w:rPr>
      </w:pPr>
      <w:r w:rsidRPr="00583D41">
        <w:rPr>
          <w:rFonts w:ascii="Times New Roman" w:hAnsi="Times New Roman" w:cs="Times New Roman"/>
          <w:sz w:val="24"/>
          <w:szCs w:val="24"/>
        </w:rPr>
        <w:t>Với mong muốn tạo cơ hội cho sinh viên tiếp cận với văn hóa và con người Úc cũng như nâng cao khả năng giao tiếp bằng tiếng Anh, Trường Đại học Thương mại và Đại sứ Quán Úc tại Việt Nam đã</w:t>
      </w:r>
      <w:r w:rsidR="0025274C">
        <w:rPr>
          <w:rFonts w:ascii="Times New Roman" w:hAnsi="Times New Roman" w:cs="Times New Roman"/>
          <w:sz w:val="24"/>
          <w:szCs w:val="24"/>
        </w:rPr>
        <w:t xml:space="preserve"> phối hợp</w:t>
      </w:r>
      <w:r w:rsidRPr="00583D41">
        <w:rPr>
          <w:rFonts w:ascii="Times New Roman" w:hAnsi="Times New Roman" w:cs="Times New Roman"/>
          <w:sz w:val="24"/>
          <w:szCs w:val="24"/>
        </w:rPr>
        <w:t xml:space="preserve"> tổ chức thành công đêm nhạc Germein Sisters tại Hội trường H1, Trường Đại học Thương mại vào </w:t>
      </w:r>
      <w:r w:rsidR="0025274C">
        <w:rPr>
          <w:rFonts w:ascii="Times New Roman" w:hAnsi="Times New Roman" w:cs="Times New Roman"/>
          <w:sz w:val="24"/>
          <w:szCs w:val="24"/>
        </w:rPr>
        <w:t xml:space="preserve">tối </w:t>
      </w:r>
      <w:r w:rsidRPr="00583D41">
        <w:rPr>
          <w:rFonts w:ascii="Times New Roman" w:hAnsi="Times New Roman" w:cs="Times New Roman"/>
          <w:sz w:val="24"/>
          <w:szCs w:val="24"/>
        </w:rPr>
        <w:t xml:space="preserve">thứ 6, ngày </w:t>
      </w:r>
      <w:r w:rsidR="00A27422" w:rsidRPr="00583D41">
        <w:rPr>
          <w:rFonts w:ascii="Times New Roman" w:hAnsi="Times New Roman" w:cs="Times New Roman"/>
          <w:sz w:val="24"/>
          <w:szCs w:val="24"/>
        </w:rPr>
        <w:t>06/05/2016</w:t>
      </w:r>
      <w:r w:rsidR="001433C0">
        <w:rPr>
          <w:rFonts w:ascii="Times New Roman" w:hAnsi="Times New Roman" w:cs="Times New Roman"/>
          <w:sz w:val="24"/>
          <w:szCs w:val="24"/>
        </w:rPr>
        <w:t>.</w:t>
      </w:r>
    </w:p>
    <w:p w:rsidR="00C70297" w:rsidRPr="001433C0" w:rsidRDefault="00BD1BEF" w:rsidP="001433C0">
      <w:r>
        <w:rPr>
          <w:noProof/>
        </w:rPr>
        <w:drawing>
          <wp:inline distT="0" distB="0" distL="0" distR="0">
            <wp:extent cx="5486400" cy="3048000"/>
            <wp:effectExtent l="19050" t="0" r="0" b="0"/>
            <wp:docPr id="5"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a:stretch>
                      <a:fillRect/>
                    </a:stretch>
                  </pic:blipFill>
                  <pic:spPr>
                    <a:xfrm>
                      <a:off x="0" y="0"/>
                      <a:ext cx="5486682" cy="3048157"/>
                    </a:xfrm>
                    <a:prstGeom prst="rect">
                      <a:avLst/>
                    </a:prstGeom>
                  </pic:spPr>
                </pic:pic>
              </a:graphicData>
            </a:graphic>
          </wp:inline>
        </w:drawing>
      </w:r>
    </w:p>
    <w:p w:rsidR="00C82C56" w:rsidRDefault="00BD1BEF" w:rsidP="001433C0">
      <w:pPr>
        <w:spacing w:line="32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0" allowOverlap="0">
            <wp:simplePos x="0" y="0"/>
            <wp:positionH relativeFrom="column">
              <wp:posOffset>407670</wp:posOffset>
            </wp:positionH>
            <wp:positionV relativeFrom="paragraph">
              <wp:posOffset>850265</wp:posOffset>
            </wp:positionV>
            <wp:extent cx="5556250" cy="3505200"/>
            <wp:effectExtent l="19050" t="0" r="6350" b="0"/>
            <wp:wrapTopAndBottom/>
            <wp:docPr id="10" name="Picture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a:stretch>
                      <a:fillRect/>
                    </a:stretch>
                  </pic:blipFill>
                  <pic:spPr>
                    <a:xfrm>
                      <a:off x="0" y="0"/>
                      <a:ext cx="5556250" cy="3505200"/>
                    </a:xfrm>
                    <a:prstGeom prst="rect">
                      <a:avLst/>
                    </a:prstGeom>
                  </pic:spPr>
                </pic:pic>
              </a:graphicData>
            </a:graphic>
          </wp:anchor>
        </w:drawing>
      </w:r>
      <w:r w:rsidR="00BF4E0F" w:rsidRPr="00583D41">
        <w:rPr>
          <w:rFonts w:ascii="Times New Roman" w:hAnsi="Times New Roman" w:cs="Times New Roman"/>
          <w:sz w:val="24"/>
          <w:szCs w:val="24"/>
        </w:rPr>
        <w:t>Tham dự đêm nhạ</w:t>
      </w:r>
      <w:r w:rsidR="00E87E1A" w:rsidRPr="00583D41">
        <w:rPr>
          <w:rFonts w:ascii="Times New Roman" w:hAnsi="Times New Roman" w:cs="Times New Roman"/>
          <w:sz w:val="24"/>
          <w:szCs w:val="24"/>
        </w:rPr>
        <w:t>c có Ngài Hugh Borrowman -</w:t>
      </w:r>
      <w:r w:rsidR="00BF4E0F" w:rsidRPr="00583D41">
        <w:rPr>
          <w:rFonts w:ascii="Times New Roman" w:hAnsi="Times New Roman" w:cs="Times New Roman"/>
          <w:sz w:val="24"/>
          <w:szCs w:val="24"/>
        </w:rPr>
        <w:t xml:space="preserve"> </w:t>
      </w:r>
      <w:r w:rsidR="00CE3DF3" w:rsidRPr="00583D41">
        <w:rPr>
          <w:rFonts w:ascii="Times New Roman" w:hAnsi="Times New Roman" w:cs="Times New Roman"/>
          <w:sz w:val="24"/>
          <w:szCs w:val="24"/>
        </w:rPr>
        <w:t xml:space="preserve">Đại sứ đặc mệnh toàn quyền </w:t>
      </w:r>
      <w:r w:rsidR="00D720D4">
        <w:rPr>
          <w:rFonts w:ascii="Times New Roman" w:hAnsi="Times New Roman" w:cs="Times New Roman"/>
          <w:sz w:val="24"/>
          <w:szCs w:val="24"/>
        </w:rPr>
        <w:t xml:space="preserve">Úc </w:t>
      </w:r>
      <w:r w:rsidR="00CE3DF3" w:rsidRPr="00583D41">
        <w:rPr>
          <w:rFonts w:ascii="Times New Roman" w:hAnsi="Times New Roman" w:cs="Times New Roman"/>
          <w:sz w:val="24"/>
          <w:szCs w:val="24"/>
        </w:rPr>
        <w:t>tại Việ</w:t>
      </w:r>
      <w:r w:rsidR="008D0E8A" w:rsidRPr="00583D41">
        <w:rPr>
          <w:rFonts w:ascii="Times New Roman" w:hAnsi="Times New Roman" w:cs="Times New Roman"/>
          <w:sz w:val="24"/>
          <w:szCs w:val="24"/>
        </w:rPr>
        <w:t>t Nam, các cựu sinh viên, Cao họ</w:t>
      </w:r>
      <w:r w:rsidR="00BE31DB">
        <w:rPr>
          <w:rFonts w:ascii="Times New Roman" w:hAnsi="Times New Roman" w:cs="Times New Roman"/>
          <w:sz w:val="24"/>
          <w:szCs w:val="24"/>
        </w:rPr>
        <w:t xml:space="preserve">c viên, </w:t>
      </w:r>
      <w:r w:rsidR="008D0E8A" w:rsidRPr="00583D41">
        <w:rPr>
          <w:rFonts w:ascii="Times New Roman" w:hAnsi="Times New Roman" w:cs="Times New Roman"/>
          <w:sz w:val="24"/>
          <w:szCs w:val="24"/>
        </w:rPr>
        <w:t>Nghiên cứu sinh, nghiên cứu viên tại Úc</w:t>
      </w:r>
      <w:r w:rsidR="001923D4" w:rsidRPr="00583D41">
        <w:rPr>
          <w:rFonts w:ascii="Times New Roman" w:hAnsi="Times New Roman" w:cs="Times New Roman"/>
          <w:sz w:val="24"/>
          <w:szCs w:val="24"/>
        </w:rPr>
        <w:t>; Đại diện Ban Giám hiệu, Trưởng các Khoa, Phòng ban, Trung tâm trực thuộ</w:t>
      </w:r>
      <w:r w:rsidR="002E3049" w:rsidRPr="00583D41">
        <w:rPr>
          <w:rFonts w:ascii="Times New Roman" w:hAnsi="Times New Roman" w:cs="Times New Roman"/>
          <w:sz w:val="24"/>
          <w:szCs w:val="24"/>
        </w:rPr>
        <w:t>c cùng các thầy cô và sinh viên trường Đại học Thương mại.</w:t>
      </w:r>
    </w:p>
    <w:p w:rsidR="00BD1BEF" w:rsidRDefault="00BD1BEF" w:rsidP="001433C0">
      <w:pPr>
        <w:spacing w:line="320" w:lineRule="exact"/>
        <w:rPr>
          <w:rFonts w:ascii="Times New Roman" w:hAnsi="Times New Roman" w:cs="Times New Roman"/>
          <w:sz w:val="24"/>
          <w:szCs w:val="24"/>
        </w:rPr>
      </w:pPr>
    </w:p>
    <w:p w:rsidR="00BD1BEF" w:rsidRDefault="00BD1BEF" w:rsidP="001433C0">
      <w:pPr>
        <w:spacing w:line="320" w:lineRule="exact"/>
        <w:rPr>
          <w:rFonts w:ascii="Times New Roman" w:hAnsi="Times New Roman" w:cs="Times New Roman"/>
          <w:sz w:val="24"/>
          <w:szCs w:val="24"/>
        </w:rPr>
      </w:pPr>
    </w:p>
    <w:p w:rsidR="00BD1BEF" w:rsidRDefault="00BD1BEF" w:rsidP="001433C0">
      <w:pPr>
        <w:spacing w:line="320" w:lineRule="exact"/>
        <w:rPr>
          <w:rFonts w:ascii="Times New Roman" w:hAnsi="Times New Roman" w:cs="Times New Roman"/>
          <w:sz w:val="24"/>
          <w:szCs w:val="24"/>
        </w:rPr>
      </w:pPr>
    </w:p>
    <w:p w:rsidR="00BD1BEF" w:rsidRDefault="00BD1BEF" w:rsidP="001433C0">
      <w:pPr>
        <w:spacing w:line="320" w:lineRule="exact"/>
        <w:rPr>
          <w:rFonts w:ascii="Times New Roman" w:hAnsi="Times New Roman" w:cs="Times New Roman"/>
          <w:sz w:val="24"/>
          <w:szCs w:val="24"/>
        </w:rPr>
      </w:pPr>
    </w:p>
    <w:p w:rsidR="00BD1BEF" w:rsidRDefault="00BD1BEF" w:rsidP="001433C0">
      <w:pPr>
        <w:spacing w:line="320" w:lineRule="exac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column">
              <wp:posOffset>407670</wp:posOffset>
            </wp:positionH>
            <wp:positionV relativeFrom="paragraph">
              <wp:posOffset>389255</wp:posOffset>
            </wp:positionV>
            <wp:extent cx="5441950" cy="2997200"/>
            <wp:effectExtent l="19050" t="0" r="6350" b="0"/>
            <wp:wrapTopAndBottom/>
            <wp:docPr id="11" name="Picture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a:stretch>
                      <a:fillRect/>
                    </a:stretch>
                  </pic:blipFill>
                  <pic:spPr>
                    <a:xfrm>
                      <a:off x="0" y="0"/>
                      <a:ext cx="5441950" cy="2997200"/>
                    </a:xfrm>
                    <a:prstGeom prst="rect">
                      <a:avLst/>
                    </a:prstGeom>
                  </pic:spPr>
                </pic:pic>
              </a:graphicData>
            </a:graphic>
          </wp:anchor>
        </w:drawing>
      </w:r>
    </w:p>
    <w:p w:rsidR="00BD1BEF" w:rsidRDefault="00BD1BEF" w:rsidP="001433C0">
      <w:pPr>
        <w:spacing w:line="320" w:lineRule="exact"/>
        <w:rPr>
          <w:rFonts w:ascii="Times New Roman" w:hAnsi="Times New Roman" w:cs="Times New Roman"/>
          <w:sz w:val="24"/>
          <w:szCs w:val="24"/>
        </w:rPr>
      </w:pPr>
    </w:p>
    <w:p w:rsidR="00A5066D" w:rsidRDefault="00BD1BEF" w:rsidP="001433C0">
      <w:pPr>
        <w:spacing w:line="32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477520</wp:posOffset>
            </wp:positionH>
            <wp:positionV relativeFrom="paragraph">
              <wp:posOffset>2044700</wp:posOffset>
            </wp:positionV>
            <wp:extent cx="5086350" cy="3263900"/>
            <wp:effectExtent l="19050" t="0" r="0" b="0"/>
            <wp:wrapTopAndBottom/>
            <wp:docPr id="14" name="Picture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
                    <a:stretch>
                      <a:fillRect/>
                    </a:stretch>
                  </pic:blipFill>
                  <pic:spPr>
                    <a:xfrm>
                      <a:off x="0" y="0"/>
                      <a:ext cx="5086350" cy="3263900"/>
                    </a:xfrm>
                    <a:prstGeom prst="rect">
                      <a:avLst/>
                    </a:prstGeom>
                  </pic:spPr>
                </pic:pic>
              </a:graphicData>
            </a:graphic>
          </wp:anchor>
        </w:drawing>
      </w:r>
      <w:r w:rsidR="00635930">
        <w:rPr>
          <w:rFonts w:ascii="Times New Roman" w:hAnsi="Times New Roman" w:cs="Times New Roman"/>
          <w:sz w:val="24"/>
          <w:szCs w:val="24"/>
        </w:rPr>
        <w:t xml:space="preserve">Trong đêm nhạc, các quý vị đại biểu, thầy cô và sinh viên đã được hòa </w:t>
      </w:r>
      <w:r w:rsidR="00635930" w:rsidRPr="00765FA7">
        <w:rPr>
          <w:rFonts w:ascii="Times New Roman" w:hAnsi="Times New Roman" w:cs="Times New Roman"/>
          <w:sz w:val="24"/>
          <w:szCs w:val="24"/>
        </w:rPr>
        <w:t xml:space="preserve">cùng với </w:t>
      </w:r>
      <w:r w:rsidR="00635930">
        <w:rPr>
          <w:rFonts w:ascii="Times New Roman" w:hAnsi="Times New Roman" w:cs="Times New Roman"/>
          <w:sz w:val="24"/>
          <w:szCs w:val="24"/>
        </w:rPr>
        <w:t>những ca khúc bất thủ của nhóm nhạ</w:t>
      </w:r>
      <w:r w:rsidR="00050358">
        <w:rPr>
          <w:rFonts w:ascii="Times New Roman" w:hAnsi="Times New Roman" w:cs="Times New Roman"/>
          <w:sz w:val="24"/>
          <w:szCs w:val="24"/>
        </w:rPr>
        <w:t xml:space="preserve">c Germein Sisters như ca khúc </w:t>
      </w:r>
      <w:r w:rsidR="00635930" w:rsidRPr="00765FA7">
        <w:rPr>
          <w:rFonts w:ascii="Times New Roman" w:hAnsi="Times New Roman" w:cs="Times New Roman"/>
          <w:sz w:val="24"/>
          <w:szCs w:val="24"/>
        </w:rPr>
        <w:t>“Da Da Doo”</w:t>
      </w:r>
      <w:r w:rsidR="00050358">
        <w:rPr>
          <w:rFonts w:ascii="Times New Roman" w:hAnsi="Times New Roman" w:cs="Times New Roman"/>
          <w:sz w:val="24"/>
          <w:szCs w:val="24"/>
        </w:rPr>
        <w:t xml:space="preserve"> - ca khúc đã</w:t>
      </w:r>
      <w:r w:rsidR="00635930" w:rsidRPr="00765FA7">
        <w:rPr>
          <w:rFonts w:ascii="Times New Roman" w:hAnsi="Times New Roman" w:cs="Times New Roman"/>
          <w:sz w:val="24"/>
          <w:szCs w:val="24"/>
        </w:rPr>
        <w:t xml:space="preserve"> lọt vào Top 100 Bài hát Thịnh hành trên sóng Phát thanh tại Đứ</w:t>
      </w:r>
      <w:r w:rsidR="00050358">
        <w:rPr>
          <w:rFonts w:ascii="Times New Roman" w:hAnsi="Times New Roman" w:cs="Times New Roman"/>
          <w:sz w:val="24"/>
          <w:szCs w:val="24"/>
        </w:rPr>
        <w:t>c, vài Top 5 đ</w:t>
      </w:r>
      <w:r w:rsidR="00635930" w:rsidRPr="00765FA7">
        <w:rPr>
          <w:rFonts w:ascii="Times New Roman" w:hAnsi="Times New Roman" w:cs="Times New Roman"/>
          <w:sz w:val="24"/>
          <w:szCs w:val="24"/>
        </w:rPr>
        <w:t>ề cử Nghệ sĩ Pop Xuất sắc nhất, Ban nhạc Xuất sắc nhất, và Bài hát Xuất sắc nhất tại Lễ trao giải Âm nhạc Trực tiếp Fowlers; và dành Giải Nhất trong Cuộc thi Busking thuộc Lễ hội Âm nhạc Đồng quê Tamworth (cho lĩnh vực không thuộc âm nhạc đồ</w:t>
      </w:r>
      <w:r w:rsidR="00635930">
        <w:rPr>
          <w:rFonts w:ascii="Times New Roman" w:hAnsi="Times New Roman" w:cs="Times New Roman"/>
          <w:sz w:val="24"/>
          <w:szCs w:val="24"/>
        </w:rPr>
        <w:t xml:space="preserve">ng quê) </w:t>
      </w:r>
      <w:r w:rsidR="00050358">
        <w:rPr>
          <w:rFonts w:ascii="Times New Roman" w:hAnsi="Times New Roman" w:cs="Times New Roman"/>
          <w:sz w:val="24"/>
          <w:szCs w:val="24"/>
        </w:rPr>
        <w:t xml:space="preserve">vào </w:t>
      </w:r>
      <w:r w:rsidR="00635930">
        <w:rPr>
          <w:rFonts w:ascii="Times New Roman" w:hAnsi="Times New Roman" w:cs="Times New Roman"/>
          <w:sz w:val="24"/>
          <w:szCs w:val="24"/>
        </w:rPr>
        <w:t>năm 2014</w:t>
      </w:r>
      <w:r w:rsidR="00620A9F">
        <w:rPr>
          <w:rFonts w:ascii="Times New Roman" w:hAnsi="Times New Roman" w:cs="Times New Roman"/>
          <w:sz w:val="24"/>
          <w:szCs w:val="24"/>
        </w:rPr>
        <w:t xml:space="preserve">. Ngoài ra, ban nhạc cũng đã biểu diễn </w:t>
      </w:r>
      <w:r w:rsidR="006A386F">
        <w:rPr>
          <w:rFonts w:ascii="Times New Roman" w:hAnsi="Times New Roman" w:cs="Times New Roman"/>
          <w:sz w:val="24"/>
          <w:szCs w:val="24"/>
        </w:rPr>
        <w:t xml:space="preserve">ca khúc “Take My Hand”- ca khúc đã </w:t>
      </w:r>
      <w:r w:rsidR="00620A9F" w:rsidRPr="00765FA7">
        <w:rPr>
          <w:rFonts w:ascii="Times New Roman" w:hAnsi="Times New Roman" w:cs="Times New Roman"/>
          <w:sz w:val="24"/>
          <w:szCs w:val="24"/>
        </w:rPr>
        <w:t>đuợc chọn làm bài hát chính thức của Chiến dịch Marketing Toàn cầu của Ủy ban Du lịch bang Nam Australia.</w:t>
      </w:r>
      <w:r w:rsidR="006A386F">
        <w:rPr>
          <w:rFonts w:ascii="Times New Roman" w:hAnsi="Times New Roman" w:cs="Times New Roman"/>
          <w:sz w:val="24"/>
          <w:szCs w:val="24"/>
        </w:rPr>
        <w:t xml:space="preserve"> </w:t>
      </w:r>
      <w:r w:rsidR="00F474D7" w:rsidRPr="00F474D7">
        <w:rPr>
          <w:rFonts w:ascii="Times New Roman" w:hAnsi="Times New Roman" w:cs="Times New Roman"/>
          <w:sz w:val="24"/>
          <w:szCs w:val="24"/>
        </w:rPr>
        <w:t xml:space="preserve">Theo dòng nhạc Indie Pop trẻ trung, Germein Sisters </w:t>
      </w:r>
      <w:r w:rsidR="00F474D7">
        <w:rPr>
          <w:rFonts w:ascii="Times New Roman" w:hAnsi="Times New Roman" w:cs="Times New Roman"/>
          <w:sz w:val="24"/>
          <w:szCs w:val="24"/>
        </w:rPr>
        <w:t xml:space="preserve">cũng </w:t>
      </w:r>
      <w:r w:rsidR="00F474D7" w:rsidRPr="00F474D7">
        <w:rPr>
          <w:rFonts w:ascii="Times New Roman" w:hAnsi="Times New Roman" w:cs="Times New Roman"/>
          <w:sz w:val="24"/>
          <w:szCs w:val="24"/>
        </w:rPr>
        <w:t xml:space="preserve">dành tặng khán giả những ca khúc quyến rũ, ấm áp, chân thành và tràn đầy yêu thương </w:t>
      </w:r>
      <w:r w:rsidR="00DF5009">
        <w:rPr>
          <w:rFonts w:ascii="Times New Roman" w:hAnsi="Times New Roman" w:cs="Times New Roman"/>
          <w:sz w:val="24"/>
          <w:szCs w:val="24"/>
        </w:rPr>
        <w:t xml:space="preserve">như </w:t>
      </w:r>
      <w:r w:rsidR="00DF5009" w:rsidRPr="00DF5009">
        <w:rPr>
          <w:rFonts w:ascii="Times New Roman" w:hAnsi="Times New Roman" w:cs="Times New Roman"/>
          <w:sz w:val="24"/>
          <w:szCs w:val="24"/>
        </w:rPr>
        <w:t>How Can I Close My Eyes</w:t>
      </w:r>
      <w:r w:rsidR="00DF5009">
        <w:rPr>
          <w:rFonts w:ascii="Times New Roman" w:hAnsi="Times New Roman" w:cs="Times New Roman"/>
          <w:sz w:val="24"/>
          <w:szCs w:val="24"/>
        </w:rPr>
        <w:t xml:space="preserve">; </w:t>
      </w:r>
      <w:r w:rsidR="00DF5009" w:rsidRPr="00DF5009">
        <w:rPr>
          <w:rFonts w:ascii="Times New Roman" w:hAnsi="Times New Roman" w:cs="Times New Roman"/>
          <w:sz w:val="24"/>
          <w:szCs w:val="24"/>
        </w:rPr>
        <w:t>Golden</w:t>
      </w:r>
      <w:r w:rsidR="00DF5009">
        <w:rPr>
          <w:rFonts w:ascii="Times New Roman" w:hAnsi="Times New Roman" w:cs="Times New Roman"/>
          <w:sz w:val="24"/>
          <w:szCs w:val="24"/>
        </w:rPr>
        <w:t xml:space="preserve">; </w:t>
      </w:r>
      <w:r w:rsidR="004846ED">
        <w:rPr>
          <w:rFonts w:ascii="Times New Roman" w:hAnsi="Times New Roman" w:cs="Times New Roman"/>
          <w:sz w:val="24"/>
          <w:szCs w:val="24"/>
        </w:rPr>
        <w:t>Nice t</w:t>
      </w:r>
      <w:r w:rsidR="00DF5009" w:rsidRPr="00DF5009">
        <w:rPr>
          <w:rFonts w:ascii="Times New Roman" w:hAnsi="Times New Roman" w:cs="Times New Roman"/>
          <w:sz w:val="24"/>
          <w:szCs w:val="24"/>
        </w:rPr>
        <w:t>o See You</w:t>
      </w:r>
      <w:r w:rsidR="00DF5009">
        <w:rPr>
          <w:rFonts w:ascii="Times New Roman" w:hAnsi="Times New Roman" w:cs="Times New Roman"/>
          <w:sz w:val="24"/>
          <w:szCs w:val="24"/>
        </w:rPr>
        <w:t xml:space="preserve">; </w:t>
      </w:r>
      <w:r w:rsidR="00DF5009" w:rsidRPr="00DF5009">
        <w:rPr>
          <w:rFonts w:ascii="Times New Roman" w:hAnsi="Times New Roman" w:cs="Times New Roman"/>
          <w:sz w:val="24"/>
          <w:szCs w:val="24"/>
        </w:rPr>
        <w:t>Because You Breathe</w:t>
      </w:r>
      <w:r w:rsidR="00DF5009">
        <w:rPr>
          <w:rFonts w:ascii="Times New Roman" w:hAnsi="Times New Roman" w:cs="Times New Roman"/>
          <w:sz w:val="24"/>
          <w:szCs w:val="24"/>
        </w:rPr>
        <w:t>;</w:t>
      </w:r>
      <w:r w:rsidR="00B12544">
        <w:rPr>
          <w:rFonts w:ascii="Times New Roman" w:hAnsi="Times New Roman" w:cs="Times New Roman"/>
          <w:sz w:val="24"/>
          <w:szCs w:val="24"/>
        </w:rPr>
        <w:t xml:space="preserve">… </w:t>
      </w:r>
    </w:p>
    <w:p w:rsidR="001433C0" w:rsidRDefault="001433C0" w:rsidP="001433C0">
      <w:pPr>
        <w:spacing w:line="320" w:lineRule="exact"/>
        <w:rPr>
          <w:rFonts w:ascii="Times New Roman" w:hAnsi="Times New Roman" w:cs="Times New Roman"/>
          <w:noProof/>
          <w:sz w:val="24"/>
          <w:szCs w:val="24"/>
        </w:rPr>
      </w:pPr>
    </w:p>
    <w:p w:rsidR="00BD1BEF" w:rsidRDefault="00BD1BEF" w:rsidP="001433C0">
      <w:pPr>
        <w:spacing w:line="320" w:lineRule="exact"/>
        <w:rPr>
          <w:rFonts w:ascii="Times New Roman" w:hAnsi="Times New Roman" w:cs="Times New Roman"/>
          <w:noProof/>
          <w:sz w:val="24"/>
          <w:szCs w:val="24"/>
        </w:rPr>
      </w:pPr>
    </w:p>
    <w:p w:rsidR="00BD1BEF" w:rsidRDefault="00BD1BEF" w:rsidP="001433C0">
      <w:pPr>
        <w:spacing w:line="320" w:lineRule="exact"/>
        <w:rPr>
          <w:rFonts w:ascii="Times New Roman" w:hAnsi="Times New Roman" w:cs="Times New Roman"/>
          <w:sz w:val="24"/>
          <w:szCs w:val="24"/>
        </w:rPr>
      </w:pPr>
    </w:p>
    <w:p w:rsidR="007D1683" w:rsidRDefault="007D1683" w:rsidP="00D53D45">
      <w:pPr>
        <w:rPr>
          <w:rFonts w:ascii="Times New Roman" w:hAnsi="Times New Roman" w:cs="Times New Roman"/>
          <w:sz w:val="24"/>
          <w:szCs w:val="24"/>
        </w:rPr>
      </w:pPr>
    </w:p>
    <w:p w:rsidR="00AC4C2E" w:rsidRDefault="003F4059" w:rsidP="001433C0">
      <w:pPr>
        <w:spacing w:line="320" w:lineRule="exact"/>
        <w:rPr>
          <w:rFonts w:ascii="Times New Roman" w:hAnsi="Times New Roman" w:cs="Times New Roman"/>
          <w:sz w:val="24"/>
          <w:szCs w:val="24"/>
        </w:rPr>
      </w:pPr>
      <w:r w:rsidRPr="00B22D20">
        <w:rPr>
          <w:rFonts w:ascii="Times New Roman" w:hAnsi="Times New Roman" w:cs="Times New Roman"/>
          <w:sz w:val="24"/>
          <w:szCs w:val="24"/>
        </w:rPr>
        <w:lastRenderedPageBreak/>
        <w:t>Đêm nhạc kết thúc nhưng đã mở ra nhiều cả</w:t>
      </w:r>
      <w:r w:rsidR="001D110B" w:rsidRPr="00B22D20">
        <w:rPr>
          <w:rFonts w:ascii="Times New Roman" w:hAnsi="Times New Roman" w:cs="Times New Roman"/>
          <w:sz w:val="24"/>
          <w:szCs w:val="24"/>
        </w:rPr>
        <w:t xml:space="preserve">m xúc, ấn tượng về </w:t>
      </w:r>
      <w:r w:rsidR="00DC4468">
        <w:rPr>
          <w:rFonts w:ascii="Times New Roman" w:hAnsi="Times New Roman" w:cs="Times New Roman"/>
          <w:sz w:val="24"/>
          <w:szCs w:val="24"/>
        </w:rPr>
        <w:t>n</w:t>
      </w:r>
      <w:r w:rsidR="001D110B" w:rsidRPr="00B22D20">
        <w:rPr>
          <w:rFonts w:ascii="Times New Roman" w:hAnsi="Times New Roman" w:cs="Times New Roman"/>
          <w:sz w:val="24"/>
          <w:szCs w:val="24"/>
        </w:rPr>
        <w:t>hững bài hát đầy cuốn hút và phong cách biểu diễn trẻ trung của nhóm nhạc Germein Sisters đến t</w:t>
      </w:r>
      <w:r w:rsidR="00BE31DB">
        <w:rPr>
          <w:rFonts w:ascii="Times New Roman" w:hAnsi="Times New Roman" w:cs="Times New Roman"/>
          <w:sz w:val="24"/>
          <w:szCs w:val="24"/>
        </w:rPr>
        <w:t>ừ</w:t>
      </w:r>
      <w:r w:rsidR="001D110B" w:rsidRPr="00B22D20">
        <w:rPr>
          <w:rFonts w:ascii="Times New Roman" w:hAnsi="Times New Roman" w:cs="Times New Roman"/>
          <w:sz w:val="24"/>
          <w:szCs w:val="24"/>
        </w:rPr>
        <w:t xml:space="preserve"> nước Úc xinh đẹp cũng như mở ra nhiều cơ hội hợp tác giữa trường Đại học Thương mại và Đại sứ quán Úc tại Việt Nam</w:t>
      </w:r>
      <w:r w:rsidR="00591955">
        <w:rPr>
          <w:rFonts w:ascii="Times New Roman" w:hAnsi="Times New Roman" w:cs="Times New Roman"/>
          <w:sz w:val="24"/>
          <w:szCs w:val="24"/>
        </w:rPr>
        <w:t>.</w:t>
      </w:r>
    </w:p>
    <w:p w:rsidR="000A1261" w:rsidRPr="00B22D20" w:rsidRDefault="000A1261" w:rsidP="001433C0">
      <w:pPr>
        <w:spacing w:line="32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20320</wp:posOffset>
            </wp:positionH>
            <wp:positionV relativeFrom="paragraph">
              <wp:posOffset>52705</wp:posOffset>
            </wp:positionV>
            <wp:extent cx="5939790" cy="4210050"/>
            <wp:effectExtent l="19050" t="0" r="3810" b="0"/>
            <wp:wrapTopAndBottom/>
            <wp:docPr id="15" name="Picture 1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a:stretch>
                      <a:fillRect/>
                    </a:stretch>
                  </pic:blipFill>
                  <pic:spPr>
                    <a:xfrm>
                      <a:off x="0" y="0"/>
                      <a:ext cx="5939790" cy="4210050"/>
                    </a:xfrm>
                    <a:prstGeom prst="rect">
                      <a:avLst/>
                    </a:prstGeom>
                  </pic:spPr>
                </pic:pic>
              </a:graphicData>
            </a:graphic>
          </wp:anchor>
        </w:drawing>
      </w:r>
    </w:p>
    <w:p w:rsidR="00B22D20" w:rsidRDefault="00B22D20" w:rsidP="00596B3C">
      <w:pPr>
        <w:ind w:firstLine="0"/>
      </w:pPr>
    </w:p>
    <w:p w:rsidR="00B22D20" w:rsidRDefault="00B22D20" w:rsidP="00B22D20">
      <w:pPr>
        <w:jc w:val="center"/>
      </w:pPr>
    </w:p>
    <w:p w:rsidR="00B22D20" w:rsidRDefault="00B22D20" w:rsidP="00950D95">
      <w:pPr>
        <w:jc w:val="center"/>
      </w:pPr>
    </w:p>
    <w:p w:rsidR="00B22D20" w:rsidRDefault="00B22D20" w:rsidP="00950D95">
      <w:pPr>
        <w:jc w:val="center"/>
      </w:pPr>
    </w:p>
    <w:p w:rsidR="001D110B" w:rsidRDefault="001D110B" w:rsidP="00B22D20">
      <w:pPr>
        <w:ind w:firstLine="0"/>
      </w:pPr>
    </w:p>
    <w:sectPr w:rsidR="001D110B" w:rsidSect="00BE31DB">
      <w:pgSz w:w="11906" w:h="16838" w:code="9"/>
      <w:pgMar w:top="737" w:right="1134" w:bottom="680"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AF3" w:rsidRDefault="00322AF3" w:rsidP="00D53D45">
      <w:pPr>
        <w:spacing w:line="240" w:lineRule="auto"/>
      </w:pPr>
      <w:r>
        <w:separator/>
      </w:r>
    </w:p>
  </w:endnote>
  <w:endnote w:type="continuationSeparator" w:id="1">
    <w:p w:rsidR="00322AF3" w:rsidRDefault="00322AF3" w:rsidP="00D53D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AF3" w:rsidRDefault="00322AF3" w:rsidP="00D53D45">
      <w:pPr>
        <w:spacing w:line="240" w:lineRule="auto"/>
      </w:pPr>
      <w:r>
        <w:separator/>
      </w:r>
    </w:p>
  </w:footnote>
  <w:footnote w:type="continuationSeparator" w:id="1">
    <w:p w:rsidR="00322AF3" w:rsidRDefault="00322AF3" w:rsidP="00D53D45">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708C2"/>
    <w:rsid w:val="00050358"/>
    <w:rsid w:val="000A1261"/>
    <w:rsid w:val="000B6BD8"/>
    <w:rsid w:val="000C562A"/>
    <w:rsid w:val="000D73F3"/>
    <w:rsid w:val="001433C0"/>
    <w:rsid w:val="001713B4"/>
    <w:rsid w:val="001923D4"/>
    <w:rsid w:val="001D110B"/>
    <w:rsid w:val="0025274C"/>
    <w:rsid w:val="00260B79"/>
    <w:rsid w:val="002E3049"/>
    <w:rsid w:val="00322AF3"/>
    <w:rsid w:val="00361709"/>
    <w:rsid w:val="003737A4"/>
    <w:rsid w:val="003F4059"/>
    <w:rsid w:val="00411D93"/>
    <w:rsid w:val="00433D51"/>
    <w:rsid w:val="004846ED"/>
    <w:rsid w:val="00575376"/>
    <w:rsid w:val="00583D41"/>
    <w:rsid w:val="00591955"/>
    <w:rsid w:val="00596B3C"/>
    <w:rsid w:val="00620A9F"/>
    <w:rsid w:val="00635930"/>
    <w:rsid w:val="0069179F"/>
    <w:rsid w:val="006A386F"/>
    <w:rsid w:val="006E6A80"/>
    <w:rsid w:val="006F07D8"/>
    <w:rsid w:val="007D1683"/>
    <w:rsid w:val="008D0E8A"/>
    <w:rsid w:val="00950D95"/>
    <w:rsid w:val="00995AD8"/>
    <w:rsid w:val="00A27422"/>
    <w:rsid w:val="00A5066D"/>
    <w:rsid w:val="00AC4C2E"/>
    <w:rsid w:val="00AE2F16"/>
    <w:rsid w:val="00B12544"/>
    <w:rsid w:val="00B22D20"/>
    <w:rsid w:val="00BD1BEF"/>
    <w:rsid w:val="00BE31DB"/>
    <w:rsid w:val="00BF4E0F"/>
    <w:rsid w:val="00C70297"/>
    <w:rsid w:val="00C82C56"/>
    <w:rsid w:val="00CA3DBB"/>
    <w:rsid w:val="00CB7930"/>
    <w:rsid w:val="00CC6B48"/>
    <w:rsid w:val="00CE3DF3"/>
    <w:rsid w:val="00D53D45"/>
    <w:rsid w:val="00D720D4"/>
    <w:rsid w:val="00DA6D70"/>
    <w:rsid w:val="00DC4468"/>
    <w:rsid w:val="00DF4369"/>
    <w:rsid w:val="00DF5009"/>
    <w:rsid w:val="00E87E1A"/>
    <w:rsid w:val="00F16E51"/>
    <w:rsid w:val="00F474D7"/>
    <w:rsid w:val="00F708C2"/>
    <w:rsid w:val="00F90688"/>
    <w:rsid w:val="00FC44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3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30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049"/>
    <w:rPr>
      <w:rFonts w:ascii="Tahoma" w:hAnsi="Tahoma" w:cs="Tahoma"/>
      <w:sz w:val="16"/>
      <w:szCs w:val="16"/>
    </w:rPr>
  </w:style>
  <w:style w:type="table" w:styleId="TableGrid">
    <w:name w:val="Table Grid"/>
    <w:basedOn w:val="TableNormal"/>
    <w:uiPriority w:val="59"/>
    <w:rsid w:val="001D110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53D45"/>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53D45"/>
  </w:style>
  <w:style w:type="paragraph" w:styleId="Footer">
    <w:name w:val="footer"/>
    <w:basedOn w:val="Normal"/>
    <w:link w:val="FooterChar"/>
    <w:uiPriority w:val="99"/>
    <w:semiHidden/>
    <w:unhideWhenUsed/>
    <w:rsid w:val="00D53D45"/>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D53D4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FFF42-636F-4F1F-BB02-609C8C042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andongnhi</dc:creator>
  <cp:lastModifiedBy>andongnhi</cp:lastModifiedBy>
  <cp:revision>3</cp:revision>
  <dcterms:created xsi:type="dcterms:W3CDTF">2016-05-10T08:50:00Z</dcterms:created>
  <dcterms:modified xsi:type="dcterms:W3CDTF">2016-05-10T08:58:00Z</dcterms:modified>
</cp:coreProperties>
</file>